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Pr>
          <w:rFonts w:ascii="Arial" w:eastAsia="Times New Roman" w:hAnsi="Arial" w:cs="Arial"/>
          <w:b/>
          <w:bCs/>
          <w:color w:val="4D4D4D"/>
          <w:sz w:val="27"/>
          <w:szCs w:val="27"/>
          <w:lang w:eastAsia="ru-RU"/>
        </w:rPr>
        <w:t>П</w:t>
      </w:r>
      <w:r w:rsidRPr="008C0719">
        <w:rPr>
          <w:rFonts w:ascii="Arial" w:eastAsia="Times New Roman" w:hAnsi="Arial" w:cs="Arial"/>
          <w:b/>
          <w:bCs/>
          <w:color w:val="4D4D4D"/>
          <w:sz w:val="27"/>
          <w:szCs w:val="27"/>
          <w:lang w:eastAsia="ru-RU"/>
        </w:rPr>
        <w:t>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8C0719" w:rsidRPr="008C0719" w:rsidRDefault="008C0719" w:rsidP="008C0719">
      <w:pPr>
        <w:shd w:val="clear" w:color="auto" w:fill="FFFFFF"/>
        <w:spacing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lang w:eastAsia="ru-RU"/>
        </w:rPr>
        <w:t>29 марта 2012</w:t>
      </w:r>
    </w:p>
    <w:bookmarkStart w:id="1" w:name="0"/>
    <w:bookmarkEnd w:id="1"/>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fldChar w:fldCharType="begin"/>
      </w:r>
      <w:r w:rsidRPr="008C0719">
        <w:rPr>
          <w:rFonts w:ascii="Arial" w:eastAsia="Times New Roman" w:hAnsi="Arial" w:cs="Arial"/>
          <w:color w:val="333333"/>
          <w:sz w:val="23"/>
          <w:szCs w:val="23"/>
          <w:lang w:eastAsia="ru-RU"/>
        </w:rPr>
        <w:instrText xml:space="preserve"> HYPERLINK "https://www.garant.ru/products/ipo/prime/doc/70053524/" \l "70053524" </w:instrText>
      </w:r>
      <w:r w:rsidRPr="008C0719">
        <w:rPr>
          <w:rFonts w:ascii="Arial" w:eastAsia="Times New Roman" w:hAnsi="Arial" w:cs="Arial"/>
          <w:color w:val="333333"/>
          <w:sz w:val="23"/>
          <w:szCs w:val="23"/>
          <w:lang w:eastAsia="ru-RU"/>
        </w:rPr>
        <w:fldChar w:fldCharType="separate"/>
      </w:r>
      <w:r w:rsidRPr="008C0719">
        <w:rPr>
          <w:rFonts w:ascii="Arial" w:eastAsia="Times New Roman" w:hAnsi="Arial" w:cs="Arial"/>
          <w:color w:val="808080"/>
          <w:sz w:val="23"/>
          <w:szCs w:val="23"/>
          <w:u w:val="single"/>
          <w:bdr w:val="none" w:sz="0" w:space="0" w:color="auto" w:frame="1"/>
          <w:lang w:eastAsia="ru-RU"/>
        </w:rPr>
        <w:t>Справка</w:t>
      </w:r>
      <w:r w:rsidRPr="008C0719">
        <w:rPr>
          <w:rFonts w:ascii="Arial" w:eastAsia="Times New Roman" w:hAnsi="Arial" w:cs="Arial"/>
          <w:color w:val="333333"/>
          <w:sz w:val="23"/>
          <w:szCs w:val="23"/>
          <w:lang w:eastAsia="ru-RU"/>
        </w:rPr>
        <w:fldChar w:fldCharType="end"/>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 2011, № 23, ст. 3261; № 25, ст. 3537, 3538; № 27, ст. 3871) приказываю: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Утвердить по согласованию с Министерством образования и науки Российской Федерации прилагаемые </w:t>
      </w:r>
      <w:hyperlink r:id="rId4" w:anchor="1000" w:history="1">
        <w:r w:rsidRPr="008C0719">
          <w:rPr>
            <w:rFonts w:ascii="Arial" w:eastAsia="Times New Roman" w:hAnsi="Arial" w:cs="Arial"/>
            <w:color w:val="808080"/>
            <w:sz w:val="23"/>
            <w:szCs w:val="23"/>
            <w:u w:val="single"/>
            <w:bdr w:val="none" w:sz="0" w:space="0" w:color="auto" w:frame="1"/>
            <w:lang w:eastAsia="ru-RU"/>
          </w:rPr>
          <w:t>федеральные государственные требования</w:t>
        </w:r>
      </w:hyperlink>
      <w:r w:rsidRPr="008C0719">
        <w:rPr>
          <w:rFonts w:ascii="Arial" w:eastAsia="Times New Roman" w:hAnsi="Arial" w:cs="Arial"/>
          <w:color w:val="333333"/>
          <w:sz w:val="23"/>
          <w:szCs w:val="23"/>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Контроль за исполнением настоящего приказа возложить на заместителя Министра культуры Российской Федерации Г.П. </w:t>
      </w:r>
      <w:proofErr w:type="spellStart"/>
      <w:r w:rsidRPr="008C0719">
        <w:rPr>
          <w:rFonts w:ascii="Arial" w:eastAsia="Times New Roman" w:hAnsi="Arial" w:cs="Arial"/>
          <w:color w:val="333333"/>
          <w:sz w:val="23"/>
          <w:szCs w:val="23"/>
          <w:lang w:eastAsia="ru-RU"/>
        </w:rPr>
        <w:t>Ивлиева</w:t>
      </w:r>
      <w:proofErr w:type="spellEnd"/>
      <w:r w:rsidRPr="008C0719">
        <w:rPr>
          <w:rFonts w:ascii="Arial" w:eastAsia="Times New Roman" w:hAnsi="Arial" w:cs="Arial"/>
          <w:color w:val="333333"/>
          <w:sz w:val="23"/>
          <w:szCs w:val="23"/>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292"/>
        <w:gridCol w:w="1292"/>
      </w:tblGrid>
      <w:tr w:rsidR="008C0719" w:rsidRPr="008C0719" w:rsidTr="008C0719">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Министр</w:t>
            </w:r>
          </w:p>
        </w:tc>
        <w:tc>
          <w:tcPr>
            <w:tcW w:w="2500" w:type="pct"/>
            <w:hideMark/>
          </w:tcPr>
          <w:p w:rsidR="008C0719" w:rsidRPr="008C0719" w:rsidRDefault="008C0719" w:rsidP="008C0719">
            <w:pPr>
              <w:spacing w:after="0" w:line="240" w:lineRule="auto"/>
              <w:rPr>
                <w:rFonts w:ascii="Times New Roman" w:eastAsia="Times New Roman" w:hAnsi="Times New Roman" w:cs="Times New Roman"/>
                <w:sz w:val="24"/>
                <w:szCs w:val="24"/>
                <w:lang w:eastAsia="ru-RU"/>
              </w:rPr>
            </w:pPr>
            <w:r w:rsidRPr="008C0719">
              <w:rPr>
                <w:rFonts w:ascii="Times New Roman" w:eastAsia="Times New Roman" w:hAnsi="Times New Roman" w:cs="Times New Roman"/>
                <w:sz w:val="24"/>
                <w:szCs w:val="24"/>
                <w:lang w:eastAsia="ru-RU"/>
              </w:rPr>
              <w:t>А.А. Авдеев</w:t>
            </w:r>
          </w:p>
        </w:tc>
      </w:tr>
    </w:tbl>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Зарегистрировано в Минюсте РФ 22 марта 2012 г.</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Регистрационный № 23579</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Приложение</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Федеральные государственные требования</w:t>
      </w:r>
      <w:r w:rsidRPr="008C0719">
        <w:rPr>
          <w:rFonts w:ascii="Arial" w:eastAsia="Times New Roman" w:hAnsi="Arial" w:cs="Arial"/>
          <w:b/>
          <w:bCs/>
          <w:color w:val="333333"/>
          <w:sz w:val="26"/>
          <w:szCs w:val="26"/>
          <w:lang w:eastAsia="ru-RU"/>
        </w:rPr>
        <w:br/>
        <w:t xml:space="preserve">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w:t>
      </w:r>
      <w:proofErr w:type="gramStart"/>
      <w:r w:rsidRPr="008C0719">
        <w:rPr>
          <w:rFonts w:ascii="Arial" w:eastAsia="Times New Roman" w:hAnsi="Arial" w:cs="Arial"/>
          <w:b/>
          <w:bCs/>
          <w:color w:val="333333"/>
          <w:sz w:val="26"/>
          <w:szCs w:val="26"/>
          <w:lang w:eastAsia="ru-RU"/>
        </w:rPr>
        <w:t>программе</w:t>
      </w:r>
      <w:r w:rsidRPr="008C0719">
        <w:rPr>
          <w:rFonts w:ascii="Arial" w:eastAsia="Times New Roman" w:hAnsi="Arial" w:cs="Arial"/>
          <w:b/>
          <w:bCs/>
          <w:color w:val="333333"/>
          <w:sz w:val="26"/>
          <w:szCs w:val="26"/>
          <w:lang w:eastAsia="ru-RU"/>
        </w:rPr>
        <w:br/>
        <w:t>(</w:t>
      </w:r>
      <w:proofErr w:type="gramEnd"/>
      <w:r w:rsidRPr="008C0719">
        <w:rPr>
          <w:rFonts w:ascii="Arial" w:eastAsia="Times New Roman" w:hAnsi="Arial" w:cs="Arial"/>
          <w:b/>
          <w:bCs/>
          <w:color w:val="333333"/>
          <w:sz w:val="26"/>
          <w:szCs w:val="26"/>
          <w:lang w:eastAsia="ru-RU"/>
        </w:rPr>
        <w:t>утв. </w:t>
      </w:r>
      <w:hyperlink r:id="rId5" w:anchor="0" w:history="1">
        <w:r w:rsidRPr="008C0719">
          <w:rPr>
            <w:rFonts w:ascii="Arial" w:eastAsia="Times New Roman" w:hAnsi="Arial" w:cs="Arial"/>
            <w:b/>
            <w:bCs/>
            <w:color w:val="808080"/>
            <w:sz w:val="26"/>
            <w:szCs w:val="26"/>
            <w:u w:val="single"/>
            <w:bdr w:val="none" w:sz="0" w:space="0" w:color="auto" w:frame="1"/>
            <w:lang w:eastAsia="ru-RU"/>
          </w:rPr>
          <w:t>приказом</w:t>
        </w:r>
      </w:hyperlink>
      <w:r w:rsidRPr="008C0719">
        <w:rPr>
          <w:rFonts w:ascii="Arial" w:eastAsia="Times New Roman" w:hAnsi="Arial" w:cs="Arial"/>
          <w:b/>
          <w:bCs/>
          <w:color w:val="333333"/>
          <w:sz w:val="26"/>
          <w:szCs w:val="26"/>
          <w:lang w:eastAsia="ru-RU"/>
        </w:rPr>
        <w:t> Министерства культуры РФ от 12 марта 2012 г. № 162)</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 Общие положения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w:t>
      </w:r>
      <w:r w:rsidRPr="008C0719">
        <w:rPr>
          <w:rFonts w:ascii="Arial" w:eastAsia="Times New Roman" w:hAnsi="Arial" w:cs="Arial"/>
          <w:color w:val="333333"/>
          <w:sz w:val="23"/>
          <w:szCs w:val="23"/>
          <w:lang w:eastAsia="ru-RU"/>
        </w:rPr>
        <w:lastRenderedPageBreak/>
        <w:t>образования при наличии соответствующей лицензии на осуществление образовательной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1.2. ФГТ учитывают возрастные и индивидуальные особенности обучающихся и направлены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выявление одаренных детей в области музыкального искусства в раннем детском возрасте;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создание условий для художественного образования, эстетического воспитания, духовно-нравственного развития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умений и навыков сольного, ансамблевого и (или) оркестрового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приобретение детьми опыта творческой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овладение детьми духовными и культурными ценностями народов мира;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приобщение детей к коллективному </w:t>
      </w:r>
      <w:proofErr w:type="spellStart"/>
      <w:r w:rsidRPr="008C0719">
        <w:rPr>
          <w:rFonts w:ascii="Arial" w:eastAsia="Times New Roman" w:hAnsi="Arial" w:cs="Arial"/>
          <w:color w:val="333333"/>
          <w:sz w:val="23"/>
          <w:szCs w:val="23"/>
          <w:lang w:eastAsia="ru-RU"/>
        </w:rPr>
        <w:t>музицированию</w:t>
      </w:r>
      <w:proofErr w:type="spellEnd"/>
      <w:r w:rsidRPr="008C0719">
        <w:rPr>
          <w:rFonts w:ascii="Arial" w:eastAsia="Times New Roman" w:hAnsi="Arial" w:cs="Arial"/>
          <w:color w:val="333333"/>
          <w:sz w:val="23"/>
          <w:szCs w:val="23"/>
          <w:lang w:eastAsia="ru-RU"/>
        </w:rPr>
        <w:t>, исполнительским традициям оркестров народных и (или) национальных инструментов;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1.3. ФГТ разработаны с учетом: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сохранения единства образовательного пространства Российской Федерации в сфере культуры и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1.4. ФГТ ориентированы на: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обучающихся эстетических взглядов, нравственных установок и потребности общения с духовными ценностями;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обучающихся умения самостоятельно воспринимать и оценивать культурные ценности;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8C0719">
        <w:rPr>
          <w:rFonts w:ascii="Arial" w:eastAsia="Times New Roman" w:hAnsi="Arial" w:cs="Arial"/>
          <w:color w:val="333333"/>
          <w:sz w:val="23"/>
          <w:szCs w:val="23"/>
          <w:lang w:eastAsia="ru-RU"/>
        </w:rPr>
        <w:t>музицирования</w:t>
      </w:r>
      <w:proofErr w:type="spellEnd"/>
      <w:r w:rsidRPr="008C0719">
        <w:rPr>
          <w:rFonts w:ascii="Arial" w:eastAsia="Times New Roman" w:hAnsi="Arial" w:cs="Arial"/>
          <w:color w:val="333333"/>
          <w:sz w:val="23"/>
          <w:szCs w:val="23"/>
          <w:lang w:eastAsia="ru-RU"/>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1.7.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1.8. ФГТ являются основой для оценки качества образования. Освоение обучающимися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 Используемые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настоящих ФГТ используются следующие сокращения: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ОП - образовательная программа;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 образовательное учреждение;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ФГТ - федеральные государственные требования.</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III. Требования к минимуму содержания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художественно-эстетических, технических особенностей, характерных для сольного, ансамблевого и (или) оркестрового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грамотно исполнять музыкальные произведения соло, в ансамбле/оркестре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самостоятельно разучивать музыкальные произведения различных жанров и стилей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самостоятельно преодолевать технические трудности при разучивании несложного музыкального произведения на народном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создавать художественный образ при исполнении музыкального произведения на народном или национальном инструменте;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игры на фортепиано несложных музыкальных произведений различных стилей и жанров;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подбора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первичных навыков в области теоретического анализа исполняемых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публичных выступлений (сольных, ансамблевых, оркестровых);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музыкальной грамоты;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строения классических музыкальных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осмысливать музыкальные произведения и события путем изложения в письменной форме, в форме ведения бесед, дискуссий;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музыкальных произведений различных стилей и жанров, созданных в разные исторические периоды;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элементов музыкального языка;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анализа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записи музыкального текста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вокального исполнения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первичных навыков и умений по сочинению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3.3. Результатом освоения программы "Народные инструменты" с дополнительным годом обучения, сверх обозначенных в </w:t>
      </w:r>
      <w:hyperlink r:id="rId6" w:anchor="1032" w:history="1">
        <w:r w:rsidRPr="008C0719">
          <w:rPr>
            <w:rFonts w:ascii="Arial" w:eastAsia="Times New Roman" w:hAnsi="Arial" w:cs="Arial"/>
            <w:color w:val="808080"/>
            <w:sz w:val="23"/>
            <w:szCs w:val="23"/>
            <w:u w:val="single"/>
            <w:bdr w:val="none" w:sz="0" w:space="0" w:color="auto" w:frame="1"/>
            <w:lang w:eastAsia="ru-RU"/>
          </w:rPr>
          <w:t>пункте 3.2.</w:t>
        </w:r>
      </w:hyperlink>
      <w:r w:rsidRPr="008C0719">
        <w:rPr>
          <w:rFonts w:ascii="Arial" w:eastAsia="Times New Roman" w:hAnsi="Arial" w:cs="Arial"/>
          <w:color w:val="333333"/>
          <w:sz w:val="23"/>
          <w:szCs w:val="23"/>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музыкального исполнительства: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основного сольного репертуара для народного или национального инструмента;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ансамблевого и оркестрового репертуара для народных или национальных инструментов;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знания различных исполнительских интерпретаций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подбора по слуху;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области теории и истории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умения осуществлять элементарный анализ нотного текста с объяснением роли выразительных средств в контексте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сочинения и импровизации музыкального текста;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навыков восприятия современной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 Результаты освоения программы "Народные инструменты" по учебным предметам обязательной части должны отражать: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3.4.1. Специальность: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наличие у обучающегося интереса к музыкальному искусству, самостоятельному музыкальному исполнительству;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художественно-исполнительских возможностей народного или национального инструмента;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читать с листа несложные музыкальные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навыки по воспитанию слухового контроля, умению управлять процессом исполнения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музыкальной памяти, развитого мелодического, ладогармонического, тембрового слуха;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наличие навыков </w:t>
      </w:r>
      <w:proofErr w:type="spellStart"/>
      <w:r w:rsidRPr="008C0719">
        <w:rPr>
          <w:rFonts w:ascii="Arial" w:eastAsia="Times New Roman" w:hAnsi="Arial" w:cs="Arial"/>
          <w:color w:val="333333"/>
          <w:sz w:val="23"/>
          <w:szCs w:val="23"/>
          <w:lang w:eastAsia="ru-RU"/>
        </w:rPr>
        <w:t>репетиционно</w:t>
      </w:r>
      <w:proofErr w:type="spellEnd"/>
      <w:r w:rsidRPr="008C0719">
        <w:rPr>
          <w:rFonts w:ascii="Arial" w:eastAsia="Times New Roman" w:hAnsi="Arial" w:cs="Arial"/>
          <w:color w:val="333333"/>
          <w:sz w:val="23"/>
          <w:szCs w:val="23"/>
          <w:lang w:eastAsia="ru-RU"/>
        </w:rPr>
        <w:t>-концертной работы в качестве солиста.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3.4.2. Ансамбль: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знание ансамблевого репертуара, способствующее воспитанию на разнообразной литературе способностей к коллективному творчеству;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3.4.3.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инструментальных и художественных особенностей и возможностей фортепиано;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3.4.4. Хоровой класс:</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передавать авторский замысел музыкального произведения с помощью органического сочетания слова и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коллективного хорового исполнительского творчества;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практических навыков исполнения партий в составе вокального ансамбля и хорового коллектива.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3.4.5.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умение </w:t>
      </w:r>
      <w:proofErr w:type="spellStart"/>
      <w:r w:rsidRPr="008C0719">
        <w:rPr>
          <w:rFonts w:ascii="Arial" w:eastAsia="Times New Roman" w:hAnsi="Arial" w:cs="Arial"/>
          <w:color w:val="333333"/>
          <w:sz w:val="23"/>
          <w:szCs w:val="23"/>
          <w:lang w:eastAsia="ru-RU"/>
        </w:rPr>
        <w:t>сольфеджировать</w:t>
      </w:r>
      <w:proofErr w:type="spellEnd"/>
      <w:r w:rsidRPr="008C0719">
        <w:rPr>
          <w:rFonts w:ascii="Arial" w:eastAsia="Times New Roman" w:hAnsi="Arial" w:cs="Arial"/>
          <w:color w:val="333333"/>
          <w:sz w:val="23"/>
          <w:szCs w:val="23"/>
          <w:lang w:eastAsia="ru-RU"/>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импровизировать на заданные музыкальные темы или ритмические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навыки владения элементами музыкального языка (исполнение на инструменте, запись по слуху и т.п.).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3.4.6. Слушание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способность проявлять эмоциональное сопереживание в процессе восприятия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3.4.7. Музыкальная литература (зарубежная, отечественная):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роли и значении музыкального искусства в системе культуры, духовно-нравственном развитии человека;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творческих биографий зарубежных и отечественных композиторов согласно программным требованиям;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исполнять на музыкальном инструменте тематический материал пройденных музыкальных произведений;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особенностей национальных традиций, фольклорных истоков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музыкальной терминологии;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в устной и письменной форме излагать свои мысли о творчестве композиторов;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фрагменты того или иного изученного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3.4.8. Элементарная теория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 знание основных элементов музыкального языка (понятий - звукоряд, лад, интервалы, аккорды, диатоника, </w:t>
      </w:r>
      <w:proofErr w:type="spellStart"/>
      <w:r w:rsidRPr="008C0719">
        <w:rPr>
          <w:rFonts w:ascii="Arial" w:eastAsia="Times New Roman" w:hAnsi="Arial" w:cs="Arial"/>
          <w:color w:val="333333"/>
          <w:sz w:val="23"/>
          <w:szCs w:val="23"/>
          <w:lang w:eastAsia="ru-RU"/>
        </w:rPr>
        <w:t>хроматика</w:t>
      </w:r>
      <w:proofErr w:type="spellEnd"/>
      <w:r w:rsidRPr="008C0719">
        <w:rPr>
          <w:rFonts w:ascii="Arial" w:eastAsia="Times New Roman" w:hAnsi="Arial" w:cs="Arial"/>
          <w:color w:val="333333"/>
          <w:sz w:val="23"/>
          <w:szCs w:val="23"/>
          <w:lang w:eastAsia="ru-RU"/>
        </w:rPr>
        <w:t>, отклонение, модуляция);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первичные знания о строении музыкальной ткани, типах изложения музыкального материала;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IV. Требования к структуре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Программа "Народные инструменты", разработанная ОУ на основании настоящих ФГТ, должна содержать следующие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пояснительную записку;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планируемые результаты освоения обучающимися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план;</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график образовательного процесса;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программы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систему и критерии оценок промежуточной и итоговой аттестации результатов освоения ОП обучающимися;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программу творческой, методической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Разработанная ОУ программа "Народные инструменты" должна обеспечивать достижение обучающимися результатов освоения программы "Народные инструменты"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4.2. Программа "Народные инструменты" может включать как один, так и несколько учебных планов в соответствии со сроками обучения, обозначенными в </w:t>
      </w:r>
      <w:hyperlink r:id="rId7" w:anchor="1015" w:history="1">
        <w:r w:rsidRPr="008C0719">
          <w:rPr>
            <w:rFonts w:ascii="Arial" w:eastAsia="Times New Roman" w:hAnsi="Arial" w:cs="Arial"/>
            <w:color w:val="808080"/>
            <w:sz w:val="23"/>
            <w:szCs w:val="23"/>
            <w:u w:val="single"/>
            <w:bdr w:val="none" w:sz="0" w:space="0" w:color="auto" w:frame="1"/>
            <w:lang w:eastAsia="ru-RU"/>
          </w:rPr>
          <w:t>пункте 1.5.</w:t>
        </w:r>
      </w:hyperlink>
      <w:r w:rsidRPr="008C0719">
        <w:rPr>
          <w:rFonts w:ascii="Arial" w:eastAsia="Times New Roman" w:hAnsi="Arial" w:cs="Arial"/>
          <w:color w:val="333333"/>
          <w:sz w:val="23"/>
          <w:szCs w:val="23"/>
          <w:lang w:eastAsia="ru-RU"/>
        </w:rPr>
        <w:t>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Учебный план программы "Народные инструменты" должен предусматривать следующие предметные области: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музыкальное исполнительство;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теория и история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 разделы: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консультации;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промежуточная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Предметные области имеют обязательную и вариативную части, которые состоят из учебных предметов.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 Музыкальное исполнительство: УП.01.Специальность - 559 часов, УП.02.Ансамбль - 165 часов, УП.03.Фортепиано - 99 часов, УП.04.Хоровой класс - 98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- 641,5 часа, УП.02. Ансамбль - 231 час, УП.03.Фортепиано - 99 часов, УП.04.Хоровой класс - 98 часов;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- 363 часа, УП.02.Ансамбль - 132 часа, УП.03.Фортепиано - 82,5 часа, УП.04.Хоровой класс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ПО.02.Теория и история музыки: УП.01.Сольфеджио - 247,5 часа, УП.02.Музыкальная литература (зарубежная, отечественная) - 181,5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ПО.01.Музыкальное исполнительство: УП.01.Специальность - 445,5 часа, УП.02.Ансамбль - 198 часов, УП.03.Фортепиано - 82,5 часа, УП.04.Хоровой класс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w:t>
      </w:r>
      <w:proofErr w:type="gramStart"/>
      <w:r w:rsidRPr="008C0719">
        <w:rPr>
          <w:rFonts w:ascii="Arial" w:eastAsia="Times New Roman" w:hAnsi="Arial" w:cs="Arial"/>
          <w:color w:val="333333"/>
          <w:sz w:val="23"/>
          <w:szCs w:val="23"/>
          <w:lang w:eastAsia="ru-RU"/>
        </w:rPr>
        <w:t>участия</w:t>
      </w:r>
      <w:proofErr w:type="gramEnd"/>
      <w:r w:rsidRPr="008C0719">
        <w:rPr>
          <w:rFonts w:ascii="Arial" w:eastAsia="Times New Roman" w:hAnsi="Arial" w:cs="Arial"/>
          <w:color w:val="333333"/>
          <w:sz w:val="23"/>
          <w:szCs w:val="23"/>
          <w:lang w:eastAsia="ru-RU"/>
        </w:rPr>
        <w:t xml:space="preserve"> обучающихся в творческих и культурно-просветительских мероприятиях ОУ).</w:t>
      </w:r>
    </w:p>
    <w:p w:rsidR="008C0719" w:rsidRPr="008C0719" w:rsidRDefault="008C0719" w:rsidP="008C0719">
      <w:pPr>
        <w:shd w:val="clear" w:color="auto" w:fill="FFFFFF"/>
        <w:spacing w:after="255" w:line="270" w:lineRule="atLeast"/>
        <w:outlineLvl w:val="2"/>
        <w:rPr>
          <w:rFonts w:ascii="Arial" w:eastAsia="Times New Roman" w:hAnsi="Arial" w:cs="Arial"/>
          <w:b/>
          <w:bCs/>
          <w:color w:val="333333"/>
          <w:sz w:val="26"/>
          <w:szCs w:val="26"/>
          <w:lang w:eastAsia="ru-RU"/>
        </w:rPr>
      </w:pPr>
      <w:r w:rsidRPr="008C0719">
        <w:rPr>
          <w:rFonts w:ascii="Arial" w:eastAsia="Times New Roman" w:hAnsi="Arial" w:cs="Arial"/>
          <w:b/>
          <w:bCs/>
          <w:color w:val="333333"/>
          <w:sz w:val="26"/>
          <w:szCs w:val="26"/>
          <w:lang w:eastAsia="ru-RU"/>
        </w:rPr>
        <w:t>V. Требования к условиям реализации программы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выявления и развития одаренных детей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посещений обучающимися учреждений культуры и организаций (филармоний, выставочных залов, театров, музеев и др.);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эффективного управления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5.5. Изучение учебных предметов учебного плана и проведение консультаций осуществляются в форме индивидуальных занятий, мелкогрупповых занятий </w:t>
      </w:r>
      <w:r w:rsidRPr="008C0719">
        <w:rPr>
          <w:rFonts w:ascii="Arial" w:eastAsia="Times New Roman" w:hAnsi="Arial" w:cs="Arial"/>
          <w:color w:val="333333"/>
          <w:sz w:val="23"/>
          <w:szCs w:val="23"/>
          <w:lang w:eastAsia="ru-RU"/>
        </w:rPr>
        <w:lastRenderedPageBreak/>
        <w:t>(численностью от 4 до 10 человек, по ансамблевым учебным предметам - от 2-х человек), групповых занятий (численностью от 11 человек).</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Оркестровые и хоровые учебные коллективы должны участвовать в творческих мероприятиях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5.8. Программа "Народные инструменты" обеспечивается учебно-методической документацией по всем учебным предметам.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й др.), участие обучающихся в творческих мероприятиях и культурно-просветительской деятельности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5.10. Реализация программы "Народные инструменты" обеспечивается консультациями для обучающихся, которые проводятся с целью </w:t>
      </w:r>
      <w:proofErr w:type="gramStart"/>
      <w:r w:rsidRPr="008C0719">
        <w:rPr>
          <w:rFonts w:ascii="Arial" w:eastAsia="Times New Roman" w:hAnsi="Arial" w:cs="Arial"/>
          <w:color w:val="333333"/>
          <w:sz w:val="23"/>
          <w:szCs w:val="23"/>
          <w:lang w:eastAsia="ru-RU"/>
        </w:rPr>
        <w:t>подготовки</w:t>
      </w:r>
      <w:proofErr w:type="gramEnd"/>
      <w:r w:rsidRPr="008C0719">
        <w:rPr>
          <w:rFonts w:ascii="Arial" w:eastAsia="Times New Roman" w:hAnsi="Arial" w:cs="Arial"/>
          <w:color w:val="333333"/>
          <w:sz w:val="23"/>
          <w:szCs w:val="23"/>
          <w:lang w:eastAsia="ru-RU"/>
        </w:rPr>
        <w:t xml:space="preserve">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содержанию итоговой аттестации обучающихся определяются ОУ на основании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 проводится в форме выпускных экзаменов: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1) Специальность;</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2) Сольфеджио;</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3) Музыкальная литература.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знание профессиональной терминологии, репертуара для народных или национальных инструментов, ансамблевого и оркестрового репертуара;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умение определять на слух, записывать, воспроизводить голосом аккордовые, интервальные и мелодические построения;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наличие кругозора в области музыкального искусства и культуры.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5.14. Финансовые условия реализации программы "Народные инструменты" должны обеспечивать ОУ исполнение настоящих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"Специальность" от 60 до 100 процентов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 учебному предмету "Ансамбль" от 60 до 100 процентов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lastRenderedPageBreak/>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концертный зал с роялем или пианино, пультами и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библиотеку,</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помещения для работы со специализированными материалами (фонотеку, видеотеку, фильмотеку, просмотровый видеозал),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для групповых, мелкогрупповых и индивидуальных занятий,</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предназначенные для изучения учебных предметов "Специальность" и "Фортепиано" оснащаются пианино или роялями.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В случае реализации ОУ в вариативной части учебного предмета "Ритмика", учебная аудитория оснащается пианино, </w:t>
      </w:r>
      <w:proofErr w:type="spellStart"/>
      <w:r w:rsidRPr="008C0719">
        <w:rPr>
          <w:rFonts w:ascii="Arial" w:eastAsia="Times New Roman" w:hAnsi="Arial" w:cs="Arial"/>
          <w:color w:val="333333"/>
          <w:sz w:val="23"/>
          <w:szCs w:val="23"/>
          <w:lang w:eastAsia="ru-RU"/>
        </w:rPr>
        <w:t>звукотехнической</w:t>
      </w:r>
      <w:proofErr w:type="spellEnd"/>
      <w:r w:rsidRPr="008C0719">
        <w:rPr>
          <w:rFonts w:ascii="Arial" w:eastAsia="Times New Roman" w:hAnsi="Arial" w:cs="Arial"/>
          <w:color w:val="333333"/>
          <w:sz w:val="23"/>
          <w:szCs w:val="23"/>
          <w:lang w:eastAsia="ru-RU"/>
        </w:rPr>
        <w:t xml:space="preserve"> аппаратурой, соответствующим напольным покрытием.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Учебные аудитории для занятий по учебному предмету "Фортепиано" должны иметь площадь не менее 6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xml:space="preserve">., для занятий по учебным предметам "Специальность" не менее 9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xml:space="preserve">., "Ансамбль" - не менее 12 </w:t>
      </w:r>
      <w:proofErr w:type="spellStart"/>
      <w:r w:rsidRPr="008C0719">
        <w:rPr>
          <w:rFonts w:ascii="Arial" w:eastAsia="Times New Roman" w:hAnsi="Arial" w:cs="Arial"/>
          <w:color w:val="333333"/>
          <w:sz w:val="23"/>
          <w:szCs w:val="23"/>
          <w:lang w:eastAsia="ru-RU"/>
        </w:rPr>
        <w:t>кв.м</w:t>
      </w:r>
      <w:proofErr w:type="spellEnd"/>
      <w:r w:rsidRPr="008C0719">
        <w:rPr>
          <w:rFonts w:ascii="Arial" w:eastAsia="Times New Roman" w:hAnsi="Arial" w:cs="Arial"/>
          <w:color w:val="333333"/>
          <w:sz w:val="23"/>
          <w:szCs w:val="23"/>
          <w:lang w:eastAsia="ru-RU"/>
        </w:rPr>
        <w:t>., при введении в вариативную часть ОП учебного предмета "Оркестровый класс" - малый или большой концертный зал.</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8C0719">
        <w:rPr>
          <w:rFonts w:ascii="Arial" w:eastAsia="Times New Roman" w:hAnsi="Arial" w:cs="Arial"/>
          <w:color w:val="333333"/>
          <w:sz w:val="23"/>
          <w:szCs w:val="23"/>
          <w:lang w:eastAsia="ru-RU"/>
        </w:rPr>
        <w:t>звукотехническим</w:t>
      </w:r>
      <w:proofErr w:type="spellEnd"/>
      <w:r w:rsidRPr="008C0719">
        <w:rPr>
          <w:rFonts w:ascii="Arial" w:eastAsia="Times New Roman" w:hAnsi="Arial" w:cs="Arial"/>
          <w:color w:val="333333"/>
          <w:sz w:val="23"/>
          <w:szCs w:val="23"/>
          <w:lang w:eastAsia="ru-RU"/>
        </w:rPr>
        <w:t xml:space="preserve"> оборудованием, учебной мебелью (досками, столами, стульями, стеллажами, шкафами) и оформляются наглядными пособиями.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ОУ должно иметь комплект народных или национальных инструментов для детей разного возраста.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Учебные аудитории должны иметь звукоизоляцию.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C0719" w:rsidRPr="008C0719" w:rsidRDefault="001344EE" w:rsidP="008C0719">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v:rect id="_x0000_i1025" style="width:0;height:.75pt" o:hralign="center" o:hrstd="t" o:hrnoshade="t" o:hr="t" fillcolor="#a0a0a0" stroked="f"/>
        </w:pic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 xml:space="preserve">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w:t>
      </w:r>
      <w:r w:rsidRPr="008C0719">
        <w:rPr>
          <w:rFonts w:ascii="Arial" w:eastAsia="Times New Roman" w:hAnsi="Arial" w:cs="Arial"/>
          <w:color w:val="333333"/>
          <w:sz w:val="23"/>
          <w:szCs w:val="23"/>
          <w:lang w:eastAsia="ru-RU"/>
        </w:rPr>
        <w:lastRenderedPageBreak/>
        <w:t>общеобразовательной программы в области музыкального искусства "Народные инструменты" и сроку обучения по этой программе"</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Зарегистрировано в Минюсте РФ 22 марта 2012 г.</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Регистрационный № 23579</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Настоящий приказ вступает в силу по истечении 10 дней после дня его официального опубликования</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федеральные государственные требования, утвержденные настоящим приказом, вводятся в действие со дня вступления в силу настоящего приказа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Текст приказа официально опубликован не был</w:t>
      </w:r>
    </w:p>
    <w:p w:rsidR="008C0719" w:rsidRPr="008C0719" w:rsidRDefault="008C0719" w:rsidP="008C0719">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8C0719">
        <w:rPr>
          <w:rFonts w:ascii="Arial" w:eastAsia="Times New Roman" w:hAnsi="Arial" w:cs="Arial"/>
          <w:b/>
          <w:bCs/>
          <w:color w:val="4D4D4D"/>
          <w:sz w:val="27"/>
          <w:szCs w:val="27"/>
          <w:lang w:eastAsia="ru-RU"/>
        </w:rPr>
        <w:t>Обзор документа</w:t>
      </w:r>
    </w:p>
    <w:p w:rsidR="008C0719" w:rsidRPr="008C0719" w:rsidRDefault="001344EE" w:rsidP="008C0719">
      <w:pPr>
        <w:spacing w:before="255" w:after="25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Утверждены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Минимум содержания программы должен обеспечивать целостное художественно-эстетическое развитие личности и приобретение ею музыкально-исполнительских и теоретических знаний, умений и навыков.</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Учебный план программы должен включать музыкальное исполнительство, теорию и историю музыки.</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Максимальная учебная нагрузка обучающихся - 26 часов в неделю.</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Определены сроки освоения программы. Так, для детей, поступивших в образовательное учреждение в первый класс в возрасте 10-12 лет, период обучения составляет 5 лет.</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Образовательное учреждение должно иметь комплект народных или национальных инструментов для детей разного возраста.</w:t>
      </w:r>
    </w:p>
    <w:p w:rsidR="008C0719" w:rsidRPr="008C0719" w:rsidRDefault="008C0719" w:rsidP="008C0719">
      <w:pPr>
        <w:shd w:val="clear" w:color="auto" w:fill="FFFFFF"/>
        <w:spacing w:after="255" w:line="270" w:lineRule="atLeast"/>
        <w:rPr>
          <w:rFonts w:ascii="Arial" w:eastAsia="Times New Roman" w:hAnsi="Arial" w:cs="Arial"/>
          <w:color w:val="333333"/>
          <w:sz w:val="23"/>
          <w:szCs w:val="23"/>
          <w:lang w:eastAsia="ru-RU"/>
        </w:rPr>
      </w:pPr>
      <w:r w:rsidRPr="008C0719">
        <w:rPr>
          <w:rFonts w:ascii="Arial" w:eastAsia="Times New Roman" w:hAnsi="Arial" w:cs="Arial"/>
          <w:color w:val="333333"/>
          <w:sz w:val="23"/>
          <w:szCs w:val="23"/>
          <w:lang w:eastAsia="ru-RU"/>
        </w:rPr>
        <w:t>Итоговая аттестация проводится в форме выпускных экзаменов: специальность, сольфеджио, музыкальная литература.</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8C0719" w:rsidRPr="008C0719" w:rsidRDefault="008C0719" w:rsidP="008C0719">
      <w:pPr>
        <w:pBdr>
          <w:bottom w:val="single" w:sz="6" w:space="1" w:color="auto"/>
        </w:pBdr>
        <w:spacing w:after="0" w:line="240" w:lineRule="auto"/>
        <w:jc w:val="center"/>
        <w:rPr>
          <w:rFonts w:ascii="Arial" w:eastAsia="Times New Roman" w:hAnsi="Arial" w:cs="Arial"/>
          <w:vanish/>
          <w:sz w:val="16"/>
          <w:szCs w:val="16"/>
          <w:lang w:eastAsia="ru-RU"/>
        </w:rPr>
      </w:pPr>
      <w:r w:rsidRPr="008C0719">
        <w:rPr>
          <w:rFonts w:ascii="Arial" w:eastAsia="Times New Roman" w:hAnsi="Arial" w:cs="Arial"/>
          <w:vanish/>
          <w:sz w:val="16"/>
          <w:szCs w:val="16"/>
          <w:lang w:eastAsia="ru-RU"/>
        </w:rPr>
        <w:t>Начало формы</w:t>
      </w:r>
    </w:p>
    <w:p w:rsidR="008C0719" w:rsidRPr="008C0719" w:rsidRDefault="008C0719" w:rsidP="008C0719">
      <w:pPr>
        <w:shd w:val="clear" w:color="auto" w:fill="FFFFFF"/>
        <w:spacing w:after="0" w:line="240" w:lineRule="auto"/>
        <w:rPr>
          <w:rFonts w:ascii="Arial" w:eastAsia="Times New Roman" w:hAnsi="Arial" w:cs="Arial"/>
          <w:color w:val="333333"/>
          <w:sz w:val="21"/>
          <w:szCs w:val="21"/>
          <w:lang w:eastAsia="ru-RU"/>
        </w:rPr>
      </w:pPr>
      <w:r w:rsidRPr="008C0719">
        <w:rPr>
          <w:rFonts w:ascii="Arial" w:eastAsia="Times New Roman" w:hAnsi="Arial" w:cs="Arial"/>
          <w:color w:val="333333"/>
          <w:sz w:val="21"/>
          <w:szCs w:val="21"/>
        </w:rPr>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95pt;height:18.25pt" o:ole="">
            <v:imagedata r:id="rId8" o:title=""/>
          </v:shape>
          <w:control r:id="rId9" w:name="DefaultOcxName" w:shapeid="_x0000_i1031"/>
        </w:object>
      </w: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p w:rsidR="008C0719" w:rsidRDefault="008C0719" w:rsidP="008C0719">
      <w:pPr>
        <w:pBdr>
          <w:top w:val="single" w:sz="6" w:space="1" w:color="auto"/>
        </w:pBdr>
        <w:spacing w:line="240" w:lineRule="auto"/>
        <w:jc w:val="center"/>
        <w:rPr>
          <w:rFonts w:ascii="Arial" w:eastAsia="Times New Roman" w:hAnsi="Arial" w:cs="Arial"/>
          <w:sz w:val="16"/>
          <w:szCs w:val="16"/>
          <w:lang w:eastAsia="ru-RU"/>
        </w:rPr>
      </w:pPr>
    </w:p>
    <w:sectPr w:rsidR="008C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C7"/>
    <w:rsid w:val="000229C7"/>
    <w:rsid w:val="001344EE"/>
    <w:rsid w:val="003F23D2"/>
    <w:rsid w:val="008C0719"/>
    <w:rsid w:val="00F80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70E8816-8826-4D80-BDBF-CF39E7B7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2269">
      <w:bodyDiv w:val="1"/>
      <w:marLeft w:val="0"/>
      <w:marRight w:val="0"/>
      <w:marTop w:val="0"/>
      <w:marBottom w:val="0"/>
      <w:divBdr>
        <w:top w:val="none" w:sz="0" w:space="0" w:color="auto"/>
        <w:left w:val="none" w:sz="0" w:space="0" w:color="auto"/>
        <w:bottom w:val="none" w:sz="0" w:space="0" w:color="auto"/>
        <w:right w:val="none" w:sz="0" w:space="0" w:color="auto"/>
      </w:divBdr>
      <w:divsChild>
        <w:div w:id="1471053740">
          <w:marLeft w:val="0"/>
          <w:marRight w:val="0"/>
          <w:marTop w:val="0"/>
          <w:marBottom w:val="180"/>
          <w:divBdr>
            <w:top w:val="none" w:sz="0" w:space="0" w:color="auto"/>
            <w:left w:val="none" w:sz="0" w:space="0" w:color="auto"/>
            <w:bottom w:val="none" w:sz="0" w:space="0" w:color="auto"/>
            <w:right w:val="none" w:sz="0" w:space="0" w:color="auto"/>
          </w:divBdr>
        </w:div>
        <w:div w:id="1461074273">
          <w:marLeft w:val="0"/>
          <w:marRight w:val="0"/>
          <w:marTop w:val="0"/>
          <w:marBottom w:val="0"/>
          <w:divBdr>
            <w:top w:val="none" w:sz="0" w:space="0" w:color="auto"/>
            <w:left w:val="none" w:sz="0" w:space="0" w:color="auto"/>
            <w:bottom w:val="none" w:sz="0" w:space="0" w:color="auto"/>
            <w:right w:val="none" w:sz="0" w:space="0" w:color="auto"/>
          </w:divBdr>
        </w:div>
        <w:div w:id="2046102499">
          <w:marLeft w:val="0"/>
          <w:marRight w:val="0"/>
          <w:marTop w:val="0"/>
          <w:marBottom w:val="450"/>
          <w:divBdr>
            <w:top w:val="none" w:sz="0" w:space="0" w:color="auto"/>
            <w:left w:val="none" w:sz="0" w:space="0" w:color="auto"/>
            <w:bottom w:val="none" w:sz="0" w:space="0" w:color="auto"/>
            <w:right w:val="none" w:sz="0" w:space="0" w:color="auto"/>
          </w:divBdr>
          <w:divsChild>
            <w:div w:id="1217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80630">
      <w:bodyDiv w:val="1"/>
      <w:marLeft w:val="0"/>
      <w:marRight w:val="0"/>
      <w:marTop w:val="0"/>
      <w:marBottom w:val="0"/>
      <w:divBdr>
        <w:top w:val="none" w:sz="0" w:space="0" w:color="auto"/>
        <w:left w:val="none" w:sz="0" w:space="0" w:color="auto"/>
        <w:bottom w:val="none" w:sz="0" w:space="0" w:color="auto"/>
        <w:right w:val="none" w:sz="0" w:space="0" w:color="auto"/>
      </w:divBdr>
      <w:divsChild>
        <w:div w:id="267395480">
          <w:marLeft w:val="0"/>
          <w:marRight w:val="0"/>
          <w:marTop w:val="0"/>
          <w:marBottom w:val="180"/>
          <w:divBdr>
            <w:top w:val="none" w:sz="0" w:space="0" w:color="auto"/>
            <w:left w:val="none" w:sz="0" w:space="0" w:color="auto"/>
            <w:bottom w:val="none" w:sz="0" w:space="0" w:color="auto"/>
            <w:right w:val="none" w:sz="0" w:space="0" w:color="auto"/>
          </w:divBdr>
        </w:div>
        <w:div w:id="1836333971">
          <w:marLeft w:val="0"/>
          <w:marRight w:val="0"/>
          <w:marTop w:val="0"/>
          <w:marBottom w:val="0"/>
          <w:divBdr>
            <w:top w:val="none" w:sz="0" w:space="0" w:color="auto"/>
            <w:left w:val="none" w:sz="0" w:space="0" w:color="auto"/>
            <w:bottom w:val="none" w:sz="0" w:space="0" w:color="auto"/>
            <w:right w:val="none" w:sz="0" w:space="0" w:color="auto"/>
          </w:divBdr>
        </w:div>
        <w:div w:id="1054081425">
          <w:marLeft w:val="0"/>
          <w:marRight w:val="0"/>
          <w:marTop w:val="0"/>
          <w:marBottom w:val="450"/>
          <w:divBdr>
            <w:top w:val="none" w:sz="0" w:space="0" w:color="auto"/>
            <w:left w:val="none" w:sz="0" w:space="0" w:color="auto"/>
            <w:bottom w:val="none" w:sz="0" w:space="0" w:color="auto"/>
            <w:right w:val="none" w:sz="0" w:space="0" w:color="auto"/>
          </w:divBdr>
          <w:divsChild>
            <w:div w:id="4910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313">
      <w:bodyDiv w:val="1"/>
      <w:marLeft w:val="0"/>
      <w:marRight w:val="0"/>
      <w:marTop w:val="0"/>
      <w:marBottom w:val="0"/>
      <w:divBdr>
        <w:top w:val="none" w:sz="0" w:space="0" w:color="auto"/>
        <w:left w:val="none" w:sz="0" w:space="0" w:color="auto"/>
        <w:bottom w:val="none" w:sz="0" w:space="0" w:color="auto"/>
        <w:right w:val="none" w:sz="0" w:space="0" w:color="auto"/>
      </w:divBdr>
      <w:divsChild>
        <w:div w:id="1707176814">
          <w:marLeft w:val="0"/>
          <w:marRight w:val="0"/>
          <w:marTop w:val="0"/>
          <w:marBottom w:val="0"/>
          <w:divBdr>
            <w:top w:val="none" w:sz="0" w:space="0" w:color="auto"/>
            <w:left w:val="none" w:sz="0" w:space="0" w:color="auto"/>
            <w:bottom w:val="none" w:sz="0" w:space="0" w:color="auto"/>
            <w:right w:val="none" w:sz="0" w:space="0" w:color="auto"/>
          </w:divBdr>
          <w:divsChild>
            <w:div w:id="1486166154">
              <w:marLeft w:val="0"/>
              <w:marRight w:val="0"/>
              <w:marTop w:val="0"/>
              <w:marBottom w:val="0"/>
              <w:divBdr>
                <w:top w:val="none" w:sz="0" w:space="0" w:color="auto"/>
                <w:left w:val="none" w:sz="0" w:space="0" w:color="auto"/>
                <w:bottom w:val="none" w:sz="0" w:space="0" w:color="auto"/>
                <w:right w:val="none" w:sz="0" w:space="0" w:color="auto"/>
              </w:divBdr>
              <w:divsChild>
                <w:div w:id="615715234">
                  <w:marLeft w:val="0"/>
                  <w:marRight w:val="0"/>
                  <w:marTop w:val="0"/>
                  <w:marBottom w:val="0"/>
                  <w:divBdr>
                    <w:top w:val="none" w:sz="0" w:space="0" w:color="auto"/>
                    <w:left w:val="none" w:sz="0" w:space="0" w:color="auto"/>
                    <w:bottom w:val="none" w:sz="0" w:space="0" w:color="auto"/>
                    <w:right w:val="none" w:sz="0" w:space="0" w:color="auto"/>
                  </w:divBdr>
                </w:div>
                <w:div w:id="1956984716">
                  <w:marLeft w:val="0"/>
                  <w:marRight w:val="0"/>
                  <w:marTop w:val="0"/>
                  <w:marBottom w:val="0"/>
                  <w:divBdr>
                    <w:top w:val="none" w:sz="0" w:space="0" w:color="auto"/>
                    <w:left w:val="none" w:sz="0" w:space="0" w:color="auto"/>
                    <w:bottom w:val="none" w:sz="0" w:space="0" w:color="auto"/>
                    <w:right w:val="none" w:sz="0" w:space="0" w:color="auto"/>
                  </w:divBdr>
                </w:div>
                <w:div w:id="485780017">
                  <w:marLeft w:val="0"/>
                  <w:marRight w:val="0"/>
                  <w:marTop w:val="0"/>
                  <w:marBottom w:val="0"/>
                  <w:divBdr>
                    <w:top w:val="none" w:sz="0" w:space="0" w:color="auto"/>
                    <w:left w:val="none" w:sz="0" w:space="0" w:color="auto"/>
                    <w:bottom w:val="none" w:sz="0" w:space="0" w:color="auto"/>
                    <w:right w:val="none" w:sz="0" w:space="0" w:color="auto"/>
                  </w:divBdr>
                </w:div>
                <w:div w:id="1445080103">
                  <w:marLeft w:val="0"/>
                  <w:marRight w:val="0"/>
                  <w:marTop w:val="0"/>
                  <w:marBottom w:val="0"/>
                  <w:divBdr>
                    <w:top w:val="none" w:sz="0" w:space="0" w:color="auto"/>
                    <w:left w:val="none" w:sz="0" w:space="0" w:color="auto"/>
                    <w:bottom w:val="none" w:sz="0" w:space="0" w:color="auto"/>
                    <w:right w:val="none" w:sz="0" w:space="0" w:color="auto"/>
                  </w:divBdr>
                  <w:divsChild>
                    <w:div w:id="1477604221">
                      <w:marLeft w:val="0"/>
                      <w:marRight w:val="0"/>
                      <w:marTop w:val="0"/>
                      <w:marBottom w:val="0"/>
                      <w:divBdr>
                        <w:top w:val="none" w:sz="0" w:space="0" w:color="auto"/>
                        <w:left w:val="none" w:sz="0" w:space="0" w:color="auto"/>
                        <w:bottom w:val="none" w:sz="0" w:space="0" w:color="auto"/>
                        <w:right w:val="none" w:sz="0" w:space="0" w:color="auto"/>
                      </w:divBdr>
                      <w:divsChild>
                        <w:div w:id="465129745">
                          <w:marLeft w:val="0"/>
                          <w:marRight w:val="0"/>
                          <w:marTop w:val="0"/>
                          <w:marBottom w:val="0"/>
                          <w:divBdr>
                            <w:top w:val="none" w:sz="0" w:space="0" w:color="auto"/>
                            <w:left w:val="none" w:sz="0" w:space="0" w:color="auto"/>
                            <w:bottom w:val="none" w:sz="0" w:space="0" w:color="auto"/>
                            <w:right w:val="none" w:sz="0" w:space="0" w:color="auto"/>
                          </w:divBdr>
                        </w:div>
                        <w:div w:id="679620523">
                          <w:marLeft w:val="0"/>
                          <w:marRight w:val="0"/>
                          <w:marTop w:val="0"/>
                          <w:marBottom w:val="0"/>
                          <w:divBdr>
                            <w:top w:val="none" w:sz="0" w:space="0" w:color="auto"/>
                            <w:left w:val="none" w:sz="0" w:space="0" w:color="auto"/>
                            <w:bottom w:val="none" w:sz="0" w:space="0" w:color="auto"/>
                            <w:right w:val="none" w:sz="0" w:space="0" w:color="auto"/>
                          </w:divBdr>
                        </w:div>
                        <w:div w:id="1046182776">
                          <w:marLeft w:val="0"/>
                          <w:marRight w:val="0"/>
                          <w:marTop w:val="0"/>
                          <w:marBottom w:val="0"/>
                          <w:divBdr>
                            <w:top w:val="none" w:sz="0" w:space="0" w:color="auto"/>
                            <w:left w:val="none" w:sz="0" w:space="0" w:color="auto"/>
                            <w:bottom w:val="none" w:sz="0" w:space="0" w:color="auto"/>
                            <w:right w:val="none" w:sz="0" w:space="0" w:color="auto"/>
                          </w:divBdr>
                        </w:div>
                        <w:div w:id="1523780730">
                          <w:marLeft w:val="0"/>
                          <w:marRight w:val="0"/>
                          <w:marTop w:val="0"/>
                          <w:marBottom w:val="0"/>
                          <w:divBdr>
                            <w:top w:val="none" w:sz="0" w:space="0" w:color="auto"/>
                            <w:left w:val="none" w:sz="0" w:space="0" w:color="auto"/>
                            <w:bottom w:val="none" w:sz="0" w:space="0" w:color="auto"/>
                            <w:right w:val="none" w:sz="0" w:space="0" w:color="auto"/>
                          </w:divBdr>
                        </w:div>
                        <w:div w:id="688219880">
                          <w:marLeft w:val="0"/>
                          <w:marRight w:val="0"/>
                          <w:marTop w:val="0"/>
                          <w:marBottom w:val="0"/>
                          <w:divBdr>
                            <w:top w:val="none" w:sz="0" w:space="0" w:color="auto"/>
                            <w:left w:val="none" w:sz="0" w:space="0" w:color="auto"/>
                            <w:bottom w:val="none" w:sz="0" w:space="0" w:color="auto"/>
                            <w:right w:val="none" w:sz="0" w:space="0" w:color="auto"/>
                          </w:divBdr>
                        </w:div>
                        <w:div w:id="1915772584">
                          <w:marLeft w:val="0"/>
                          <w:marRight w:val="0"/>
                          <w:marTop w:val="0"/>
                          <w:marBottom w:val="0"/>
                          <w:divBdr>
                            <w:top w:val="none" w:sz="0" w:space="0" w:color="auto"/>
                            <w:left w:val="none" w:sz="0" w:space="0" w:color="auto"/>
                            <w:bottom w:val="none" w:sz="0" w:space="0" w:color="auto"/>
                            <w:right w:val="none" w:sz="0" w:space="0" w:color="auto"/>
                          </w:divBdr>
                        </w:div>
                        <w:div w:id="2019580077">
                          <w:marLeft w:val="0"/>
                          <w:marRight w:val="0"/>
                          <w:marTop w:val="0"/>
                          <w:marBottom w:val="0"/>
                          <w:divBdr>
                            <w:top w:val="none" w:sz="0" w:space="0" w:color="auto"/>
                            <w:left w:val="none" w:sz="0" w:space="0" w:color="auto"/>
                            <w:bottom w:val="none" w:sz="0" w:space="0" w:color="auto"/>
                            <w:right w:val="none" w:sz="0" w:space="0" w:color="auto"/>
                          </w:divBdr>
                        </w:div>
                        <w:div w:id="70396286">
                          <w:marLeft w:val="0"/>
                          <w:marRight w:val="0"/>
                          <w:marTop w:val="0"/>
                          <w:marBottom w:val="0"/>
                          <w:divBdr>
                            <w:top w:val="none" w:sz="0" w:space="0" w:color="auto"/>
                            <w:left w:val="none" w:sz="0" w:space="0" w:color="auto"/>
                            <w:bottom w:val="none" w:sz="0" w:space="0" w:color="auto"/>
                            <w:right w:val="none" w:sz="0" w:space="0" w:color="auto"/>
                          </w:divBdr>
                        </w:div>
                      </w:divsChild>
                    </w:div>
                    <w:div w:id="836505417">
                      <w:marLeft w:val="0"/>
                      <w:marRight w:val="0"/>
                      <w:marTop w:val="0"/>
                      <w:marBottom w:val="0"/>
                      <w:divBdr>
                        <w:top w:val="none" w:sz="0" w:space="0" w:color="auto"/>
                        <w:left w:val="none" w:sz="0" w:space="0" w:color="auto"/>
                        <w:bottom w:val="none" w:sz="0" w:space="0" w:color="auto"/>
                        <w:right w:val="none" w:sz="0" w:space="0" w:color="auto"/>
                      </w:divBdr>
                      <w:divsChild>
                        <w:div w:id="563873380">
                          <w:marLeft w:val="0"/>
                          <w:marRight w:val="0"/>
                          <w:marTop w:val="0"/>
                          <w:marBottom w:val="0"/>
                          <w:divBdr>
                            <w:top w:val="none" w:sz="0" w:space="0" w:color="auto"/>
                            <w:left w:val="none" w:sz="0" w:space="0" w:color="auto"/>
                            <w:bottom w:val="none" w:sz="0" w:space="0" w:color="auto"/>
                            <w:right w:val="none" w:sz="0" w:space="0" w:color="auto"/>
                          </w:divBdr>
                        </w:div>
                      </w:divsChild>
                    </w:div>
                    <w:div w:id="1969163298">
                      <w:marLeft w:val="0"/>
                      <w:marRight w:val="0"/>
                      <w:marTop w:val="0"/>
                      <w:marBottom w:val="0"/>
                      <w:divBdr>
                        <w:top w:val="none" w:sz="0" w:space="0" w:color="auto"/>
                        <w:left w:val="none" w:sz="0" w:space="0" w:color="auto"/>
                        <w:bottom w:val="none" w:sz="0" w:space="0" w:color="auto"/>
                        <w:right w:val="none" w:sz="0" w:space="0" w:color="auto"/>
                      </w:divBdr>
                      <w:divsChild>
                        <w:div w:id="2064133517">
                          <w:marLeft w:val="0"/>
                          <w:marRight w:val="0"/>
                          <w:marTop w:val="0"/>
                          <w:marBottom w:val="0"/>
                          <w:divBdr>
                            <w:top w:val="none" w:sz="0" w:space="0" w:color="auto"/>
                            <w:left w:val="none" w:sz="0" w:space="0" w:color="auto"/>
                            <w:bottom w:val="none" w:sz="0" w:space="0" w:color="auto"/>
                            <w:right w:val="none" w:sz="0" w:space="0" w:color="auto"/>
                          </w:divBdr>
                        </w:div>
                        <w:div w:id="1413352231">
                          <w:marLeft w:val="0"/>
                          <w:marRight w:val="0"/>
                          <w:marTop w:val="0"/>
                          <w:marBottom w:val="0"/>
                          <w:divBdr>
                            <w:top w:val="none" w:sz="0" w:space="0" w:color="auto"/>
                            <w:left w:val="none" w:sz="0" w:space="0" w:color="auto"/>
                            <w:bottom w:val="none" w:sz="0" w:space="0" w:color="auto"/>
                            <w:right w:val="none" w:sz="0" w:space="0" w:color="auto"/>
                          </w:divBdr>
                          <w:divsChild>
                            <w:div w:id="69470053">
                              <w:marLeft w:val="0"/>
                              <w:marRight w:val="0"/>
                              <w:marTop w:val="0"/>
                              <w:marBottom w:val="0"/>
                              <w:divBdr>
                                <w:top w:val="none" w:sz="0" w:space="0" w:color="auto"/>
                                <w:left w:val="none" w:sz="0" w:space="0" w:color="auto"/>
                                <w:bottom w:val="none" w:sz="0" w:space="0" w:color="auto"/>
                                <w:right w:val="none" w:sz="0" w:space="0" w:color="auto"/>
                              </w:divBdr>
                            </w:div>
                            <w:div w:id="1195651438">
                              <w:marLeft w:val="0"/>
                              <w:marRight w:val="0"/>
                              <w:marTop w:val="0"/>
                              <w:marBottom w:val="0"/>
                              <w:divBdr>
                                <w:top w:val="none" w:sz="0" w:space="0" w:color="auto"/>
                                <w:left w:val="none" w:sz="0" w:space="0" w:color="auto"/>
                                <w:bottom w:val="none" w:sz="0" w:space="0" w:color="auto"/>
                                <w:right w:val="none" w:sz="0" w:space="0" w:color="auto"/>
                              </w:divBdr>
                            </w:div>
                          </w:divsChild>
                        </w:div>
                        <w:div w:id="1016618422">
                          <w:marLeft w:val="0"/>
                          <w:marRight w:val="0"/>
                          <w:marTop w:val="0"/>
                          <w:marBottom w:val="0"/>
                          <w:divBdr>
                            <w:top w:val="none" w:sz="0" w:space="0" w:color="auto"/>
                            <w:left w:val="none" w:sz="0" w:space="0" w:color="auto"/>
                            <w:bottom w:val="none" w:sz="0" w:space="0" w:color="auto"/>
                            <w:right w:val="none" w:sz="0" w:space="0" w:color="auto"/>
                          </w:divBdr>
                          <w:divsChild>
                            <w:div w:id="1559242269">
                              <w:marLeft w:val="0"/>
                              <w:marRight w:val="0"/>
                              <w:marTop w:val="0"/>
                              <w:marBottom w:val="0"/>
                              <w:divBdr>
                                <w:top w:val="none" w:sz="0" w:space="0" w:color="auto"/>
                                <w:left w:val="none" w:sz="0" w:space="0" w:color="auto"/>
                                <w:bottom w:val="none" w:sz="0" w:space="0" w:color="auto"/>
                                <w:right w:val="none" w:sz="0" w:space="0" w:color="auto"/>
                              </w:divBdr>
                            </w:div>
                            <w:div w:id="1287811288">
                              <w:marLeft w:val="0"/>
                              <w:marRight w:val="0"/>
                              <w:marTop w:val="0"/>
                              <w:marBottom w:val="0"/>
                              <w:divBdr>
                                <w:top w:val="none" w:sz="0" w:space="0" w:color="auto"/>
                                <w:left w:val="none" w:sz="0" w:space="0" w:color="auto"/>
                                <w:bottom w:val="none" w:sz="0" w:space="0" w:color="auto"/>
                                <w:right w:val="none" w:sz="0" w:space="0" w:color="auto"/>
                              </w:divBdr>
                            </w:div>
                          </w:divsChild>
                        </w:div>
                        <w:div w:id="1485320625">
                          <w:marLeft w:val="0"/>
                          <w:marRight w:val="0"/>
                          <w:marTop w:val="0"/>
                          <w:marBottom w:val="0"/>
                          <w:divBdr>
                            <w:top w:val="none" w:sz="0" w:space="0" w:color="auto"/>
                            <w:left w:val="none" w:sz="0" w:space="0" w:color="auto"/>
                            <w:bottom w:val="none" w:sz="0" w:space="0" w:color="auto"/>
                            <w:right w:val="none" w:sz="0" w:space="0" w:color="auto"/>
                          </w:divBdr>
                          <w:divsChild>
                            <w:div w:id="831994721">
                              <w:marLeft w:val="0"/>
                              <w:marRight w:val="0"/>
                              <w:marTop w:val="0"/>
                              <w:marBottom w:val="0"/>
                              <w:divBdr>
                                <w:top w:val="none" w:sz="0" w:space="0" w:color="auto"/>
                                <w:left w:val="none" w:sz="0" w:space="0" w:color="auto"/>
                                <w:bottom w:val="none" w:sz="0" w:space="0" w:color="auto"/>
                                <w:right w:val="none" w:sz="0" w:space="0" w:color="auto"/>
                              </w:divBdr>
                            </w:div>
                            <w:div w:id="211618473">
                              <w:marLeft w:val="0"/>
                              <w:marRight w:val="0"/>
                              <w:marTop w:val="0"/>
                              <w:marBottom w:val="0"/>
                              <w:divBdr>
                                <w:top w:val="none" w:sz="0" w:space="0" w:color="auto"/>
                                <w:left w:val="none" w:sz="0" w:space="0" w:color="auto"/>
                                <w:bottom w:val="none" w:sz="0" w:space="0" w:color="auto"/>
                                <w:right w:val="none" w:sz="0" w:space="0" w:color="auto"/>
                              </w:divBdr>
                            </w:div>
                            <w:div w:id="2036033967">
                              <w:marLeft w:val="0"/>
                              <w:marRight w:val="0"/>
                              <w:marTop w:val="0"/>
                              <w:marBottom w:val="0"/>
                              <w:divBdr>
                                <w:top w:val="none" w:sz="0" w:space="0" w:color="auto"/>
                                <w:left w:val="none" w:sz="0" w:space="0" w:color="auto"/>
                                <w:bottom w:val="none" w:sz="0" w:space="0" w:color="auto"/>
                                <w:right w:val="none" w:sz="0" w:space="0" w:color="auto"/>
                              </w:divBdr>
                            </w:div>
                            <w:div w:id="1970238691">
                              <w:marLeft w:val="0"/>
                              <w:marRight w:val="0"/>
                              <w:marTop w:val="0"/>
                              <w:marBottom w:val="0"/>
                              <w:divBdr>
                                <w:top w:val="none" w:sz="0" w:space="0" w:color="auto"/>
                                <w:left w:val="none" w:sz="0" w:space="0" w:color="auto"/>
                                <w:bottom w:val="none" w:sz="0" w:space="0" w:color="auto"/>
                                <w:right w:val="none" w:sz="0" w:space="0" w:color="auto"/>
                              </w:divBdr>
                            </w:div>
                            <w:div w:id="1231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8675">
                      <w:marLeft w:val="0"/>
                      <w:marRight w:val="0"/>
                      <w:marTop w:val="0"/>
                      <w:marBottom w:val="0"/>
                      <w:divBdr>
                        <w:top w:val="none" w:sz="0" w:space="0" w:color="auto"/>
                        <w:left w:val="none" w:sz="0" w:space="0" w:color="auto"/>
                        <w:bottom w:val="none" w:sz="0" w:space="0" w:color="auto"/>
                        <w:right w:val="none" w:sz="0" w:space="0" w:color="auto"/>
                      </w:divBdr>
                      <w:divsChild>
                        <w:div w:id="293216475">
                          <w:marLeft w:val="0"/>
                          <w:marRight w:val="0"/>
                          <w:marTop w:val="0"/>
                          <w:marBottom w:val="0"/>
                          <w:divBdr>
                            <w:top w:val="none" w:sz="0" w:space="0" w:color="auto"/>
                            <w:left w:val="none" w:sz="0" w:space="0" w:color="auto"/>
                            <w:bottom w:val="none" w:sz="0" w:space="0" w:color="auto"/>
                            <w:right w:val="none" w:sz="0" w:space="0" w:color="auto"/>
                          </w:divBdr>
                        </w:div>
                        <w:div w:id="1952086587">
                          <w:marLeft w:val="0"/>
                          <w:marRight w:val="0"/>
                          <w:marTop w:val="0"/>
                          <w:marBottom w:val="0"/>
                          <w:divBdr>
                            <w:top w:val="none" w:sz="0" w:space="0" w:color="auto"/>
                            <w:left w:val="none" w:sz="0" w:space="0" w:color="auto"/>
                            <w:bottom w:val="none" w:sz="0" w:space="0" w:color="auto"/>
                            <w:right w:val="none" w:sz="0" w:space="0" w:color="auto"/>
                          </w:divBdr>
                        </w:div>
                        <w:div w:id="1137722331">
                          <w:marLeft w:val="0"/>
                          <w:marRight w:val="0"/>
                          <w:marTop w:val="0"/>
                          <w:marBottom w:val="0"/>
                          <w:divBdr>
                            <w:top w:val="none" w:sz="0" w:space="0" w:color="auto"/>
                            <w:left w:val="none" w:sz="0" w:space="0" w:color="auto"/>
                            <w:bottom w:val="none" w:sz="0" w:space="0" w:color="auto"/>
                            <w:right w:val="none" w:sz="0" w:space="0" w:color="auto"/>
                          </w:divBdr>
                        </w:div>
                      </w:divsChild>
                    </w:div>
                    <w:div w:id="1579484489">
                      <w:marLeft w:val="0"/>
                      <w:marRight w:val="0"/>
                      <w:marTop w:val="0"/>
                      <w:marBottom w:val="0"/>
                      <w:divBdr>
                        <w:top w:val="none" w:sz="0" w:space="0" w:color="auto"/>
                        <w:left w:val="none" w:sz="0" w:space="0" w:color="auto"/>
                        <w:bottom w:val="none" w:sz="0" w:space="0" w:color="auto"/>
                        <w:right w:val="none" w:sz="0" w:space="0" w:color="auto"/>
                      </w:divBdr>
                      <w:divsChild>
                        <w:div w:id="602810855">
                          <w:marLeft w:val="0"/>
                          <w:marRight w:val="0"/>
                          <w:marTop w:val="0"/>
                          <w:marBottom w:val="0"/>
                          <w:divBdr>
                            <w:top w:val="none" w:sz="0" w:space="0" w:color="auto"/>
                            <w:left w:val="none" w:sz="0" w:space="0" w:color="auto"/>
                            <w:bottom w:val="none" w:sz="0" w:space="0" w:color="auto"/>
                            <w:right w:val="none" w:sz="0" w:space="0" w:color="auto"/>
                          </w:divBdr>
                        </w:div>
                        <w:div w:id="499470882">
                          <w:marLeft w:val="0"/>
                          <w:marRight w:val="0"/>
                          <w:marTop w:val="0"/>
                          <w:marBottom w:val="0"/>
                          <w:divBdr>
                            <w:top w:val="none" w:sz="0" w:space="0" w:color="auto"/>
                            <w:left w:val="none" w:sz="0" w:space="0" w:color="auto"/>
                            <w:bottom w:val="none" w:sz="0" w:space="0" w:color="auto"/>
                            <w:right w:val="none" w:sz="0" w:space="0" w:color="auto"/>
                          </w:divBdr>
                        </w:div>
                        <w:div w:id="2065719337">
                          <w:marLeft w:val="0"/>
                          <w:marRight w:val="0"/>
                          <w:marTop w:val="0"/>
                          <w:marBottom w:val="0"/>
                          <w:divBdr>
                            <w:top w:val="none" w:sz="0" w:space="0" w:color="auto"/>
                            <w:left w:val="none" w:sz="0" w:space="0" w:color="auto"/>
                            <w:bottom w:val="none" w:sz="0" w:space="0" w:color="auto"/>
                            <w:right w:val="none" w:sz="0" w:space="0" w:color="auto"/>
                          </w:divBdr>
                        </w:div>
                        <w:div w:id="788203386">
                          <w:marLeft w:val="0"/>
                          <w:marRight w:val="0"/>
                          <w:marTop w:val="0"/>
                          <w:marBottom w:val="0"/>
                          <w:divBdr>
                            <w:top w:val="none" w:sz="0" w:space="0" w:color="auto"/>
                            <w:left w:val="none" w:sz="0" w:space="0" w:color="auto"/>
                            <w:bottom w:val="none" w:sz="0" w:space="0" w:color="auto"/>
                            <w:right w:val="none" w:sz="0" w:space="0" w:color="auto"/>
                          </w:divBdr>
                        </w:div>
                        <w:div w:id="1607957732">
                          <w:marLeft w:val="0"/>
                          <w:marRight w:val="0"/>
                          <w:marTop w:val="0"/>
                          <w:marBottom w:val="0"/>
                          <w:divBdr>
                            <w:top w:val="none" w:sz="0" w:space="0" w:color="auto"/>
                            <w:left w:val="none" w:sz="0" w:space="0" w:color="auto"/>
                            <w:bottom w:val="none" w:sz="0" w:space="0" w:color="auto"/>
                            <w:right w:val="none" w:sz="0" w:space="0" w:color="auto"/>
                          </w:divBdr>
                        </w:div>
                        <w:div w:id="1903129732">
                          <w:marLeft w:val="0"/>
                          <w:marRight w:val="0"/>
                          <w:marTop w:val="0"/>
                          <w:marBottom w:val="0"/>
                          <w:divBdr>
                            <w:top w:val="none" w:sz="0" w:space="0" w:color="auto"/>
                            <w:left w:val="none" w:sz="0" w:space="0" w:color="auto"/>
                            <w:bottom w:val="none" w:sz="0" w:space="0" w:color="auto"/>
                            <w:right w:val="none" w:sz="0" w:space="0" w:color="auto"/>
                          </w:divBdr>
                        </w:div>
                        <w:div w:id="199248968">
                          <w:marLeft w:val="0"/>
                          <w:marRight w:val="0"/>
                          <w:marTop w:val="0"/>
                          <w:marBottom w:val="0"/>
                          <w:divBdr>
                            <w:top w:val="none" w:sz="0" w:space="0" w:color="auto"/>
                            <w:left w:val="none" w:sz="0" w:space="0" w:color="auto"/>
                            <w:bottom w:val="none" w:sz="0" w:space="0" w:color="auto"/>
                            <w:right w:val="none" w:sz="0" w:space="0" w:color="auto"/>
                          </w:divBdr>
                        </w:div>
                        <w:div w:id="2051101710">
                          <w:marLeft w:val="0"/>
                          <w:marRight w:val="0"/>
                          <w:marTop w:val="0"/>
                          <w:marBottom w:val="0"/>
                          <w:divBdr>
                            <w:top w:val="none" w:sz="0" w:space="0" w:color="auto"/>
                            <w:left w:val="none" w:sz="0" w:space="0" w:color="auto"/>
                            <w:bottom w:val="none" w:sz="0" w:space="0" w:color="auto"/>
                            <w:right w:val="none" w:sz="0" w:space="0" w:color="auto"/>
                          </w:divBdr>
                        </w:div>
                        <w:div w:id="1036584959">
                          <w:marLeft w:val="0"/>
                          <w:marRight w:val="0"/>
                          <w:marTop w:val="0"/>
                          <w:marBottom w:val="0"/>
                          <w:divBdr>
                            <w:top w:val="none" w:sz="0" w:space="0" w:color="auto"/>
                            <w:left w:val="none" w:sz="0" w:space="0" w:color="auto"/>
                            <w:bottom w:val="none" w:sz="0" w:space="0" w:color="auto"/>
                            <w:right w:val="none" w:sz="0" w:space="0" w:color="auto"/>
                          </w:divBdr>
                        </w:div>
                        <w:div w:id="1257059851">
                          <w:marLeft w:val="0"/>
                          <w:marRight w:val="0"/>
                          <w:marTop w:val="0"/>
                          <w:marBottom w:val="0"/>
                          <w:divBdr>
                            <w:top w:val="none" w:sz="0" w:space="0" w:color="auto"/>
                            <w:left w:val="none" w:sz="0" w:space="0" w:color="auto"/>
                            <w:bottom w:val="none" w:sz="0" w:space="0" w:color="auto"/>
                            <w:right w:val="none" w:sz="0" w:space="0" w:color="auto"/>
                          </w:divBdr>
                          <w:divsChild>
                            <w:div w:id="1498573803">
                              <w:marLeft w:val="0"/>
                              <w:marRight w:val="0"/>
                              <w:marTop w:val="0"/>
                              <w:marBottom w:val="0"/>
                              <w:divBdr>
                                <w:top w:val="none" w:sz="0" w:space="0" w:color="auto"/>
                                <w:left w:val="none" w:sz="0" w:space="0" w:color="auto"/>
                                <w:bottom w:val="none" w:sz="0" w:space="0" w:color="auto"/>
                                <w:right w:val="none" w:sz="0" w:space="0" w:color="auto"/>
                              </w:divBdr>
                            </w:div>
                            <w:div w:id="1258831823">
                              <w:marLeft w:val="0"/>
                              <w:marRight w:val="0"/>
                              <w:marTop w:val="0"/>
                              <w:marBottom w:val="0"/>
                              <w:divBdr>
                                <w:top w:val="none" w:sz="0" w:space="0" w:color="auto"/>
                                <w:left w:val="none" w:sz="0" w:space="0" w:color="auto"/>
                                <w:bottom w:val="none" w:sz="0" w:space="0" w:color="auto"/>
                                <w:right w:val="none" w:sz="0" w:space="0" w:color="auto"/>
                              </w:divBdr>
                            </w:div>
                            <w:div w:id="22365668">
                              <w:marLeft w:val="0"/>
                              <w:marRight w:val="0"/>
                              <w:marTop w:val="0"/>
                              <w:marBottom w:val="0"/>
                              <w:divBdr>
                                <w:top w:val="none" w:sz="0" w:space="0" w:color="auto"/>
                                <w:left w:val="none" w:sz="0" w:space="0" w:color="auto"/>
                                <w:bottom w:val="none" w:sz="0" w:space="0" w:color="auto"/>
                                <w:right w:val="none" w:sz="0" w:space="0" w:color="auto"/>
                              </w:divBdr>
                            </w:div>
                          </w:divsChild>
                        </w:div>
                        <w:div w:id="1561477558">
                          <w:marLeft w:val="0"/>
                          <w:marRight w:val="0"/>
                          <w:marTop w:val="0"/>
                          <w:marBottom w:val="0"/>
                          <w:divBdr>
                            <w:top w:val="none" w:sz="0" w:space="0" w:color="auto"/>
                            <w:left w:val="none" w:sz="0" w:space="0" w:color="auto"/>
                            <w:bottom w:val="none" w:sz="0" w:space="0" w:color="auto"/>
                            <w:right w:val="none" w:sz="0" w:space="0" w:color="auto"/>
                          </w:divBdr>
                        </w:div>
                        <w:div w:id="147137877">
                          <w:marLeft w:val="0"/>
                          <w:marRight w:val="0"/>
                          <w:marTop w:val="0"/>
                          <w:marBottom w:val="0"/>
                          <w:divBdr>
                            <w:top w:val="none" w:sz="0" w:space="0" w:color="auto"/>
                            <w:left w:val="none" w:sz="0" w:space="0" w:color="auto"/>
                            <w:bottom w:val="none" w:sz="0" w:space="0" w:color="auto"/>
                            <w:right w:val="none" w:sz="0" w:space="0" w:color="auto"/>
                          </w:divBdr>
                        </w:div>
                        <w:div w:id="1203984482">
                          <w:marLeft w:val="0"/>
                          <w:marRight w:val="0"/>
                          <w:marTop w:val="0"/>
                          <w:marBottom w:val="0"/>
                          <w:divBdr>
                            <w:top w:val="none" w:sz="0" w:space="0" w:color="auto"/>
                            <w:left w:val="none" w:sz="0" w:space="0" w:color="auto"/>
                            <w:bottom w:val="none" w:sz="0" w:space="0" w:color="auto"/>
                            <w:right w:val="none" w:sz="0" w:space="0" w:color="auto"/>
                          </w:divBdr>
                        </w:div>
                        <w:div w:id="10209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https://www.garant.ru/products/ipo/prime/doc/700535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0053524/" TargetMode="External"/><Relationship Id="rId11" Type="http://schemas.openxmlformats.org/officeDocument/2006/relationships/theme" Target="theme/theme1.xml"/><Relationship Id="rId5" Type="http://schemas.openxmlformats.org/officeDocument/2006/relationships/hyperlink" Target="https://www.garant.ru/products/ipo/prime/doc/70053524/" TargetMode="External"/><Relationship Id="rId10" Type="http://schemas.openxmlformats.org/officeDocument/2006/relationships/fontTable" Target="fontTable.xml"/><Relationship Id="rId4" Type="http://schemas.openxmlformats.org/officeDocument/2006/relationships/hyperlink" Target="https://www.garant.ru/products/ipo/prime/doc/70053524/" TargetMode="Externa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6302</Words>
  <Characters>35924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2023-04-25T07:23:00Z</dcterms:created>
  <dcterms:modified xsi:type="dcterms:W3CDTF">2023-04-25T07:23:00Z</dcterms:modified>
</cp:coreProperties>
</file>